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64E" w:rsidRDefault="00D40ABD" w:rsidP="0006664E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06664E">
        <w:rPr>
          <w:rFonts w:eastAsia="Times New Roman"/>
          <w:sz w:val="24"/>
          <w:szCs w:val="24"/>
        </w:rPr>
        <w:t>л.Кашары</w:t>
      </w:r>
      <w:proofErr w:type="spellEnd"/>
      <w:r w:rsidR="0006664E">
        <w:rPr>
          <w:rFonts w:eastAsia="Times New Roman"/>
          <w:sz w:val="24"/>
          <w:szCs w:val="24"/>
        </w:rPr>
        <w:t xml:space="preserve">  </w:t>
      </w:r>
      <w:proofErr w:type="spellStart"/>
      <w:r w:rsidR="0006664E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06664E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06664E" w:rsidRDefault="0006664E" w:rsidP="0006664E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06664E" w:rsidRDefault="0006664E" w:rsidP="0006664E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06664E" w:rsidRDefault="0006664E" w:rsidP="0006664E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spacing w:line="276" w:lineRule="auto"/>
        <w:jc w:val="right"/>
        <w:rPr>
          <w:sz w:val="20"/>
          <w:szCs w:val="20"/>
        </w:rPr>
      </w:pPr>
    </w:p>
    <w:p w:rsidR="0006664E" w:rsidRDefault="0006664E" w:rsidP="0006664E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06664E" w:rsidRDefault="0006664E" w:rsidP="0006664E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06664E" w:rsidRDefault="0006664E" w:rsidP="0006664E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0C141B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06664E" w:rsidRDefault="0006664E" w:rsidP="0006664E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06664E" w:rsidRDefault="0006664E" w:rsidP="0006664E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ind w:left="7740"/>
        <w:rPr>
          <w:rFonts w:eastAsia="Times New Roman"/>
          <w:b/>
          <w:bCs/>
          <w:sz w:val="28"/>
          <w:szCs w:val="28"/>
        </w:rPr>
      </w:pPr>
    </w:p>
    <w:p w:rsidR="0006664E" w:rsidRDefault="0006664E" w:rsidP="0006664E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D40ABD" w:rsidRDefault="0006664E" w:rsidP="0006664E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внеурочной деятельности «Разговор о правильном питании»</w:t>
      </w:r>
    </w:p>
    <w:p w:rsidR="00D40ABD" w:rsidRDefault="00D40ABD" w:rsidP="0006664E">
      <w:pPr>
        <w:jc w:val="center"/>
        <w:rPr>
          <w:rFonts w:eastAsia="Times New Roman"/>
          <w:b/>
          <w:bCs/>
          <w:sz w:val="32"/>
          <w:szCs w:val="32"/>
        </w:rPr>
      </w:pPr>
    </w:p>
    <w:p w:rsidR="00D40ABD" w:rsidRPr="00D40ABD" w:rsidRDefault="0006664E" w:rsidP="00D40ABD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z w:val="32"/>
          <w:szCs w:val="32"/>
        </w:rPr>
        <w:t xml:space="preserve"> </w:t>
      </w:r>
      <w:r w:rsidR="004E0900">
        <w:rPr>
          <w:b/>
          <w:sz w:val="28"/>
          <w:szCs w:val="28"/>
        </w:rPr>
        <w:t>2021-2022</w:t>
      </w:r>
      <w:r w:rsidR="00D40ABD" w:rsidRPr="00D40ABD">
        <w:rPr>
          <w:b/>
          <w:sz w:val="28"/>
          <w:szCs w:val="28"/>
        </w:rPr>
        <w:t xml:space="preserve"> учебный год</w:t>
      </w:r>
    </w:p>
    <w:p w:rsidR="0006664E" w:rsidRDefault="0006664E" w:rsidP="0006664E">
      <w:pPr>
        <w:jc w:val="center"/>
        <w:rPr>
          <w:rFonts w:eastAsia="Times New Roman"/>
          <w:b/>
          <w:bCs/>
          <w:sz w:val="32"/>
          <w:szCs w:val="32"/>
        </w:rPr>
      </w:pPr>
    </w:p>
    <w:p w:rsidR="0006664E" w:rsidRDefault="0006664E" w:rsidP="0006664E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06664E" w:rsidRDefault="0006664E" w:rsidP="0006664E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4E0900">
        <w:rPr>
          <w:rFonts w:eastAsia="Times New Roman"/>
          <w:sz w:val="28"/>
          <w:szCs w:val="28"/>
        </w:rPr>
        <w:t xml:space="preserve"> основное общее образование 8 «В</w:t>
      </w:r>
      <w:r>
        <w:rPr>
          <w:rFonts w:eastAsia="Times New Roman"/>
          <w:sz w:val="28"/>
          <w:szCs w:val="28"/>
        </w:rPr>
        <w:t>»</w:t>
      </w:r>
    </w:p>
    <w:p w:rsidR="0006664E" w:rsidRDefault="004E0900" w:rsidP="0006664E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34</w:t>
      </w:r>
      <w:r w:rsidR="0006664E">
        <w:rPr>
          <w:rFonts w:eastAsia="Times New Roman"/>
          <w:sz w:val="28"/>
          <w:szCs w:val="28"/>
        </w:rPr>
        <w:t xml:space="preserve"> часа</w:t>
      </w:r>
    </w:p>
    <w:p w:rsidR="0006664E" w:rsidRDefault="0006664E" w:rsidP="0006664E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06664E" w:rsidRDefault="0006664E" w:rsidP="0006664E">
      <w:pPr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8"/>
          <w:szCs w:val="28"/>
        </w:rPr>
        <w:t xml:space="preserve"> авторской программы «Разговор о правильном питании» М.М. Безруких, Т.А. </w:t>
      </w:r>
      <w:proofErr w:type="spellStart"/>
      <w:r>
        <w:rPr>
          <w:sz w:val="28"/>
          <w:szCs w:val="28"/>
        </w:rPr>
        <w:t>Филипова</w:t>
      </w:r>
      <w:proofErr w:type="spellEnd"/>
      <w:r>
        <w:rPr>
          <w:sz w:val="28"/>
          <w:szCs w:val="28"/>
        </w:rPr>
        <w:t xml:space="preserve">, А.Г. Макеева и введена в часть плана по внеурочной деятельности, формируемого на базе образовательной программы. </w:t>
      </w:r>
    </w:p>
    <w:p w:rsidR="00ED0088" w:rsidRDefault="00ED0088" w:rsidP="00ED0088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Направление: спортивно - оздоровительное</w:t>
      </w:r>
    </w:p>
    <w:p w:rsidR="0006664E" w:rsidRDefault="0006664E" w:rsidP="0006664E">
      <w:pPr>
        <w:spacing w:line="276" w:lineRule="auto"/>
        <w:rPr>
          <w:rFonts w:eastAsia="Times New Roman"/>
          <w:sz w:val="28"/>
          <w:szCs w:val="28"/>
        </w:rPr>
      </w:pPr>
    </w:p>
    <w:p w:rsidR="0006664E" w:rsidRDefault="0006664E" w:rsidP="0006664E">
      <w:pPr>
        <w:spacing w:line="276" w:lineRule="auto"/>
        <w:rPr>
          <w:rFonts w:eastAsia="Times New Roman"/>
          <w:sz w:val="28"/>
          <w:szCs w:val="28"/>
        </w:rPr>
      </w:pPr>
    </w:p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/>
    <w:p w:rsidR="0006664E" w:rsidRDefault="0006664E" w:rsidP="0006664E">
      <w:pPr>
        <w:jc w:val="center"/>
        <w:rPr>
          <w:sz w:val="28"/>
          <w:szCs w:val="28"/>
        </w:rPr>
      </w:pPr>
    </w:p>
    <w:p w:rsidR="0006664E" w:rsidRDefault="0006664E" w:rsidP="0006664E"/>
    <w:p w:rsidR="0006664E" w:rsidRDefault="0006664E" w:rsidP="0006664E"/>
    <w:p w:rsidR="0006664E" w:rsidRDefault="0006664E" w:rsidP="0006664E">
      <w:pPr>
        <w:tabs>
          <w:tab w:val="left" w:pos="2790"/>
        </w:tabs>
      </w:pPr>
      <w:r>
        <w:tab/>
      </w:r>
    </w:p>
    <w:p w:rsidR="00D40ABD" w:rsidRDefault="00D40ABD" w:rsidP="00D40ABD">
      <w:pPr>
        <w:shd w:val="clear" w:color="auto" w:fill="FFFFFF"/>
        <w:spacing w:line="276" w:lineRule="auto"/>
      </w:pPr>
    </w:p>
    <w:p w:rsidR="00D40ABD" w:rsidRDefault="00D40ABD" w:rsidP="00D40ABD">
      <w:pPr>
        <w:shd w:val="clear" w:color="auto" w:fill="FFFFFF"/>
        <w:spacing w:line="276" w:lineRule="auto"/>
      </w:pPr>
    </w:p>
    <w:p w:rsidR="00D40ABD" w:rsidRDefault="00D40ABD" w:rsidP="00D40ABD">
      <w:pPr>
        <w:shd w:val="clear" w:color="auto" w:fill="FFFFFF"/>
        <w:spacing w:line="276" w:lineRule="auto"/>
      </w:pPr>
    </w:p>
    <w:p w:rsidR="00D40ABD" w:rsidRDefault="00D40ABD" w:rsidP="00D40ABD">
      <w:pPr>
        <w:shd w:val="clear" w:color="auto" w:fill="FFFFFF"/>
        <w:spacing w:line="276" w:lineRule="auto"/>
      </w:pPr>
    </w:p>
    <w:p w:rsidR="00D40ABD" w:rsidRDefault="00D40ABD" w:rsidP="00D40ABD">
      <w:pPr>
        <w:shd w:val="clear" w:color="auto" w:fill="FFFFFF"/>
        <w:spacing w:line="276" w:lineRule="auto"/>
      </w:pPr>
    </w:p>
    <w:p w:rsidR="00D40ABD" w:rsidRDefault="00D40ABD" w:rsidP="00D40ABD">
      <w:pPr>
        <w:shd w:val="clear" w:color="auto" w:fill="FFFFFF"/>
        <w:spacing w:line="276" w:lineRule="auto"/>
        <w:jc w:val="center"/>
      </w:pPr>
    </w:p>
    <w:p w:rsidR="004811AB" w:rsidRDefault="004811AB" w:rsidP="004811AB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</w:t>
      </w:r>
      <w:r>
        <w:rPr>
          <w:rFonts w:eastAsia="Times New Roman"/>
          <w:b/>
          <w:bCs/>
          <w:color w:val="000000"/>
          <w:sz w:val="28"/>
          <w:szCs w:val="28"/>
        </w:rPr>
        <w:t>ЛАНИРУЕМЫЕ РЕЗУЛЬТАТЫ</w:t>
      </w:r>
    </w:p>
    <w:p w:rsidR="000A4BA9" w:rsidRDefault="004811AB" w:rsidP="004811A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b/>
          <w:bCs/>
          <w:color w:val="000000"/>
          <w:spacing w:val="-10"/>
          <w:sz w:val="28"/>
          <w:szCs w:val="28"/>
        </w:rPr>
      </w:pPr>
      <w:proofErr w:type="gramStart"/>
      <w:r>
        <w:rPr>
          <w:b/>
          <w:spacing w:val="-11"/>
          <w:sz w:val="28"/>
          <w:szCs w:val="28"/>
        </w:rPr>
        <w:t xml:space="preserve">Личностные,  </w:t>
      </w:r>
      <w:proofErr w:type="spellStart"/>
      <w:r>
        <w:rPr>
          <w:b/>
          <w:spacing w:val="-11"/>
          <w:sz w:val="28"/>
          <w:szCs w:val="28"/>
        </w:rPr>
        <w:t>метапредметные</w:t>
      </w:r>
      <w:proofErr w:type="spellEnd"/>
      <w:proofErr w:type="gramEnd"/>
      <w:r>
        <w:rPr>
          <w:b/>
          <w:spacing w:val="-11"/>
          <w:sz w:val="28"/>
          <w:szCs w:val="28"/>
        </w:rPr>
        <w:t xml:space="preserve"> и предметные результаты освоения </w:t>
      </w:r>
      <w:r>
        <w:rPr>
          <w:b/>
          <w:bCs/>
          <w:color w:val="000000"/>
          <w:spacing w:val="-10"/>
          <w:sz w:val="28"/>
          <w:szCs w:val="28"/>
        </w:rPr>
        <w:t>программы «Разговор о правильном питании»</w:t>
      </w:r>
    </w:p>
    <w:p w:rsidR="000A03F4" w:rsidRPr="009A03E8" w:rsidRDefault="000A03F4" w:rsidP="009A03E8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Личностные результаты:</w:t>
      </w:r>
    </w:p>
    <w:p w:rsidR="000A03F4" w:rsidRPr="009A03E8" w:rsidRDefault="000A03F4" w:rsidP="009A03E8">
      <w:pPr>
        <w:pStyle w:val="ConsPlusNormal"/>
        <w:numPr>
          <w:ilvl w:val="0"/>
          <w:numId w:val="4"/>
        </w:numPr>
        <w:spacing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ценности здорового и безопасного образа жизни;</w:t>
      </w:r>
    </w:p>
    <w:p w:rsidR="000A03F4" w:rsidRPr="009A03E8" w:rsidRDefault="000A03F4" w:rsidP="009A03E8">
      <w:pPr>
        <w:pStyle w:val="a3"/>
        <w:numPr>
          <w:ilvl w:val="0"/>
          <w:numId w:val="4"/>
        </w:numPr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0A03F4" w:rsidRPr="009A03E8" w:rsidRDefault="000A03F4" w:rsidP="009A03E8">
      <w:pPr>
        <w:pStyle w:val="a3"/>
        <w:numPr>
          <w:ilvl w:val="0"/>
          <w:numId w:val="4"/>
        </w:numPr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0A03F4" w:rsidRPr="009A03E8" w:rsidRDefault="000A03F4" w:rsidP="009A03E8">
      <w:pPr>
        <w:pStyle w:val="a3"/>
        <w:numPr>
          <w:ilvl w:val="0"/>
          <w:numId w:val="4"/>
        </w:numPr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формирование мотивации к творческому труду, работе на результат, бережному отношению к материальным и духовным ценностям.</w:t>
      </w:r>
    </w:p>
    <w:p w:rsidR="000A03F4" w:rsidRPr="009A03E8" w:rsidRDefault="000A03F4" w:rsidP="009A03E8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 w:rsidRPr="009A03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Метапредметные</w:t>
      </w:r>
      <w:proofErr w:type="spellEnd"/>
      <w:r w:rsidRPr="009A03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результаты:</w:t>
      </w:r>
    </w:p>
    <w:p w:rsidR="000A03F4" w:rsidRPr="009A03E8" w:rsidRDefault="000A03F4" w:rsidP="009A03E8">
      <w:pPr>
        <w:pStyle w:val="ConsPlusNormal"/>
        <w:numPr>
          <w:ilvl w:val="0"/>
          <w:numId w:val="5"/>
        </w:numPr>
        <w:spacing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самостоятельно определять цели своего обучения;</w:t>
      </w:r>
    </w:p>
    <w:p w:rsidR="000A03F4" w:rsidRPr="009A03E8" w:rsidRDefault="000A03F4" w:rsidP="009A03E8">
      <w:pPr>
        <w:pStyle w:val="ConsPlusNormal"/>
        <w:numPr>
          <w:ilvl w:val="0"/>
          <w:numId w:val="5"/>
        </w:numPr>
        <w:spacing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учиться совместно с учителем и другими учениками давать эмоциональную оценку деятельности.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proofErr w:type="gramStart"/>
      <w:r w:rsidRPr="009A03E8">
        <w:rPr>
          <w:rFonts w:ascii="Times New Roman" w:hAnsi="Times New Roman"/>
          <w:sz w:val="28"/>
          <w:szCs w:val="28"/>
        </w:rPr>
        <w:t>добывать</w:t>
      </w:r>
      <w:proofErr w:type="gramEnd"/>
      <w:r w:rsidRPr="009A03E8">
        <w:rPr>
          <w:rFonts w:ascii="Times New Roman" w:hAnsi="Times New Roman"/>
          <w:sz w:val="28"/>
          <w:szCs w:val="28"/>
        </w:rPr>
        <w:t xml:space="preserve"> новые знания: находить ответы на вопросы, используя  свой жизненный опыт и информацию, полученную на занятии.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всех учащихся.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0A03F4" w:rsidRPr="009A03E8" w:rsidRDefault="000A03F4" w:rsidP="009A03E8">
      <w:pPr>
        <w:pStyle w:val="a3"/>
        <w:numPr>
          <w:ilvl w:val="0"/>
          <w:numId w:val="5"/>
        </w:num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9A03E8">
        <w:rPr>
          <w:rFonts w:ascii="Times New Roman" w:hAnsi="Times New Roman"/>
          <w:sz w:val="28"/>
          <w:szCs w:val="28"/>
        </w:rPr>
        <w:t>слушать и понимать речь других.</w:t>
      </w:r>
    </w:p>
    <w:p w:rsidR="000A03F4" w:rsidRPr="009A03E8" w:rsidRDefault="000A03F4" w:rsidP="009A03E8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Предметные результаты: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3E8">
        <w:rPr>
          <w:rFonts w:ascii="Times New Roman" w:hAnsi="Times New Roman" w:cs="Times New Roman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9A03E8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9A03E8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3E8">
        <w:rPr>
          <w:rFonts w:ascii="Times New Roman" w:hAnsi="Times New Roman" w:cs="Times New Roman"/>
          <w:sz w:val="28"/>
          <w:szCs w:val="28"/>
        </w:rPr>
        <w:t>развитие навыков устанавливать и выявлять причинно-следственные связи в окружающем мире;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hAnsi="Times New Roman" w:cs="Times New Roman"/>
          <w:sz w:val="28"/>
          <w:szCs w:val="28"/>
          <w:lang w:eastAsia="en-US"/>
        </w:rPr>
        <w:t>получение первоначальных представлений о созидательном и нравственном значении труда в жизни человека и общества;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3E8">
        <w:rPr>
          <w:rFonts w:ascii="Times New Roman" w:hAnsi="Times New Roman" w:cs="Times New Roman"/>
          <w:sz w:val="28"/>
          <w:szCs w:val="28"/>
        </w:rPr>
        <w:t>знакомство с миром профессий и важностью правильного выбора профессии.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осознание роли техники и технологий для прогрессивного развития общества; - формирование целостного представления о </w:t>
      </w:r>
      <w:proofErr w:type="spellStart"/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>техносфере</w:t>
      </w:r>
      <w:proofErr w:type="spellEnd"/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сущности технологической культуры и культуры труда; 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уяснение социальных и экологических последствий развития технологий промышленного и сельскохозяйственного производства;</w:t>
      </w:r>
    </w:p>
    <w:p w:rsidR="000A03F4" w:rsidRPr="009A03E8" w:rsidRDefault="000A03F4" w:rsidP="009A03E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3E8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труда.</w:t>
      </w:r>
    </w:p>
    <w:p w:rsidR="009A03E8" w:rsidRPr="009A03E8" w:rsidRDefault="009A03E8" w:rsidP="009A03E8">
      <w:pPr>
        <w:pStyle w:val="ConsPlusNormal"/>
        <w:spacing w:line="276" w:lineRule="auto"/>
        <w:ind w:left="72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03E8" w:rsidRPr="009A03E8" w:rsidRDefault="009A03E8" w:rsidP="009A03E8">
      <w:pPr>
        <w:pStyle w:val="a5"/>
        <w:numPr>
          <w:ilvl w:val="0"/>
          <w:numId w:val="6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9A03E8">
        <w:rPr>
          <w:sz w:val="28"/>
          <w:szCs w:val="28"/>
          <w:lang w:eastAsia="ar-SA"/>
        </w:rPr>
        <w:t xml:space="preserve">Обучающиеся </w:t>
      </w:r>
      <w:r w:rsidRPr="009A03E8">
        <w:rPr>
          <w:b/>
          <w:sz w:val="28"/>
          <w:szCs w:val="28"/>
          <w:lang w:eastAsia="ar-SA"/>
        </w:rPr>
        <w:t>научатся</w:t>
      </w:r>
      <w:r w:rsidRPr="009A03E8">
        <w:rPr>
          <w:sz w:val="28"/>
          <w:szCs w:val="28"/>
          <w:lang w:eastAsia="ar-SA"/>
        </w:rPr>
        <w:t>:</w:t>
      </w:r>
    </w:p>
    <w:p w:rsidR="009A03E8" w:rsidRPr="009A03E8" w:rsidRDefault="009A03E8" w:rsidP="009A03E8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03E8">
        <w:rPr>
          <w:rFonts w:ascii="Times New Roman" w:hAnsi="Times New Roman" w:cs="Times New Roman"/>
          <w:b w:val="0"/>
          <w:bCs w:val="0"/>
          <w:sz w:val="28"/>
          <w:szCs w:val="28"/>
        </w:rPr>
        <w:t>Ориентироваться в своей системе знаний: отличать новое от уже известного с помощью учителя</w:t>
      </w:r>
    </w:p>
    <w:p w:rsidR="009A03E8" w:rsidRPr="009A03E8" w:rsidRDefault="009A03E8" w:rsidP="009A03E8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03E8">
        <w:rPr>
          <w:rFonts w:ascii="Times New Roman" w:hAnsi="Times New Roman" w:cs="Times New Roman"/>
          <w:b w:val="0"/>
          <w:bCs w:val="0"/>
          <w:sz w:val="28"/>
          <w:szCs w:val="28"/>
        </w:rPr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9A03E8" w:rsidRPr="009A03E8" w:rsidRDefault="009A03E8" w:rsidP="009A03E8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03E8">
        <w:rPr>
          <w:rFonts w:ascii="Times New Roman" w:hAnsi="Times New Roman" w:cs="Times New Roman"/>
          <w:b w:val="0"/>
          <w:bCs w:val="0"/>
          <w:sz w:val="28"/>
          <w:szCs w:val="28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9A03E8" w:rsidRPr="009A03E8" w:rsidRDefault="009A03E8" w:rsidP="009A03E8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03E8">
        <w:rPr>
          <w:rFonts w:ascii="Times New Roman" w:hAnsi="Times New Roman" w:cs="Times New Roman"/>
          <w:b w:val="0"/>
          <w:bCs w:val="0"/>
          <w:sz w:val="28"/>
          <w:szCs w:val="28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9A03E8" w:rsidRPr="009A03E8" w:rsidRDefault="009A03E8" w:rsidP="009A03E8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03E8">
        <w:rPr>
          <w:rFonts w:ascii="Times New Roman" w:hAnsi="Times New Roman" w:cs="Times New Roman"/>
          <w:b w:val="0"/>
          <w:bCs w:val="0"/>
          <w:sz w:val="28"/>
          <w:szCs w:val="28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9A03E8" w:rsidRPr="009A03E8" w:rsidRDefault="009A03E8" w:rsidP="009A03E8">
      <w:pPr>
        <w:pStyle w:val="a6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9A03E8">
        <w:rPr>
          <w:rFonts w:ascii="Times New Roman" w:hAnsi="Times New Roman" w:cs="Times New Roman"/>
          <w:sz w:val="28"/>
          <w:szCs w:val="28"/>
          <w:lang w:eastAsia="ar-SA"/>
        </w:rPr>
        <w:t xml:space="preserve">  Обучающиеся </w:t>
      </w:r>
      <w:r w:rsidRPr="009A03E8">
        <w:rPr>
          <w:rFonts w:ascii="Times New Roman" w:hAnsi="Times New Roman" w:cs="Times New Roman"/>
          <w:b/>
          <w:sz w:val="28"/>
          <w:szCs w:val="28"/>
          <w:lang w:eastAsia="ar-SA"/>
        </w:rPr>
        <w:t>получат возможность научиться</w:t>
      </w:r>
      <w:r w:rsidRPr="009A03E8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9A03E8" w:rsidRPr="009A03E8" w:rsidRDefault="009A03E8" w:rsidP="009A03E8">
      <w:pPr>
        <w:pStyle w:val="a6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9A03E8">
        <w:rPr>
          <w:rFonts w:ascii="Times New Roman" w:hAnsi="Times New Roman" w:cs="Times New Roman"/>
          <w:sz w:val="28"/>
          <w:szCs w:val="28"/>
        </w:rPr>
        <w:t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несоответствия.</w:t>
      </w:r>
    </w:p>
    <w:p w:rsidR="005134F5" w:rsidRPr="005134F5" w:rsidRDefault="009A03E8" w:rsidP="009A03E8">
      <w:pPr>
        <w:pStyle w:val="ConsPlusNormal"/>
        <w:spacing w:line="276" w:lineRule="auto"/>
        <w:ind w:firstLine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-10"/>
          <w:sz w:val="28"/>
          <w:szCs w:val="28"/>
        </w:rPr>
        <w:t xml:space="preserve">                                                      </w:t>
      </w:r>
      <w:r w:rsidR="005134F5" w:rsidRPr="005134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курса</w:t>
      </w:r>
    </w:p>
    <w:p w:rsidR="005134F5" w:rsidRPr="005134F5" w:rsidRDefault="005134F5" w:rsidP="005134F5">
      <w:pPr>
        <w:pStyle w:val="ConsPlusNormal"/>
        <w:tabs>
          <w:tab w:val="left" w:pos="870"/>
        </w:tabs>
        <w:spacing w:line="276" w:lineRule="auto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134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  <w:r w:rsidRPr="005134F5">
        <w:rPr>
          <w:rFonts w:ascii="Times New Roman" w:hAnsi="Times New Roman" w:cs="Times New Roman"/>
          <w:sz w:val="28"/>
          <w:szCs w:val="28"/>
        </w:rPr>
        <w:t xml:space="preserve"> </w:t>
      </w:r>
      <w:r w:rsidRPr="005134F5">
        <w:rPr>
          <w:rFonts w:ascii="Times New Roman" w:hAnsi="Times New Roman" w:cs="Times New Roman"/>
          <w:b/>
          <w:sz w:val="28"/>
          <w:szCs w:val="28"/>
        </w:rPr>
        <w:t>Состояние здоровья современного человека.</w:t>
      </w:r>
      <w:r w:rsidR="00A77029">
        <w:rPr>
          <w:rFonts w:ascii="Times New Roman" w:hAnsi="Times New Roman" w:cs="Times New Roman"/>
          <w:b/>
          <w:sz w:val="28"/>
          <w:szCs w:val="28"/>
        </w:rPr>
        <w:t xml:space="preserve"> (11ч)</w:t>
      </w:r>
    </w:p>
    <w:p w:rsidR="005134F5" w:rsidRPr="005134F5" w:rsidRDefault="005134F5" w:rsidP="005134F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134F5">
        <w:rPr>
          <w:rFonts w:ascii="Times New Roman" w:hAnsi="Times New Roman"/>
          <w:sz w:val="28"/>
          <w:szCs w:val="28"/>
        </w:rPr>
        <w:t>Наука о питании – древняя и современная. Пирамида здорового питания. Факторы, влияющие на состояние здоровья детей школьного.</w:t>
      </w:r>
    </w:p>
    <w:p w:rsidR="00A91F70" w:rsidRPr="005134F5" w:rsidRDefault="005134F5" w:rsidP="005134F5">
      <w:pPr>
        <w:spacing w:line="276" w:lineRule="auto"/>
        <w:jc w:val="both"/>
        <w:rPr>
          <w:b/>
          <w:bCs/>
          <w:sz w:val="28"/>
          <w:szCs w:val="28"/>
        </w:rPr>
      </w:pPr>
      <w:r w:rsidRPr="005134F5">
        <w:rPr>
          <w:b/>
          <w:bCs/>
          <w:sz w:val="28"/>
          <w:szCs w:val="28"/>
        </w:rPr>
        <w:t>2.</w:t>
      </w:r>
      <w:r w:rsidRPr="005134F5">
        <w:rPr>
          <w:b/>
          <w:sz w:val="28"/>
          <w:szCs w:val="28"/>
          <w:lang w:eastAsia="en-US"/>
        </w:rPr>
        <w:t xml:space="preserve"> Особенности обменных процессов, происходящих в организме человека в соответствии с возрастными периодами.</w:t>
      </w:r>
      <w:r w:rsidR="00A77029">
        <w:rPr>
          <w:b/>
          <w:sz w:val="28"/>
          <w:szCs w:val="28"/>
          <w:lang w:eastAsia="en-US"/>
        </w:rPr>
        <w:t xml:space="preserve"> (11ч)</w:t>
      </w:r>
    </w:p>
    <w:p w:rsidR="005134F5" w:rsidRPr="005134F5" w:rsidRDefault="005134F5" w:rsidP="005134F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134F5">
        <w:rPr>
          <w:rFonts w:ascii="Times New Roman" w:hAnsi="Times New Roman"/>
          <w:sz w:val="28"/>
          <w:szCs w:val="28"/>
        </w:rPr>
        <w:t>Гигиена питания. Механизм пищеварения и правильных характер обмена веществ в организме человека. Расход энергии. Нормы питания. Режим питания. Основные блюда и их значение.</w:t>
      </w:r>
    </w:p>
    <w:p w:rsidR="005134F5" w:rsidRPr="005134F5" w:rsidRDefault="005134F5" w:rsidP="005134F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134F5">
        <w:rPr>
          <w:rFonts w:ascii="Times New Roman" w:hAnsi="Times New Roman"/>
          <w:b/>
          <w:sz w:val="28"/>
          <w:szCs w:val="28"/>
        </w:rPr>
        <w:t>3. Продукты питания в разных культурах.</w:t>
      </w:r>
      <w:r w:rsidR="004E0900">
        <w:rPr>
          <w:rFonts w:ascii="Times New Roman" w:hAnsi="Times New Roman"/>
          <w:b/>
          <w:sz w:val="28"/>
          <w:szCs w:val="28"/>
        </w:rPr>
        <w:t xml:space="preserve"> (12</w:t>
      </w:r>
      <w:r w:rsidR="00A77029">
        <w:rPr>
          <w:rFonts w:ascii="Times New Roman" w:hAnsi="Times New Roman"/>
          <w:b/>
          <w:sz w:val="28"/>
          <w:szCs w:val="28"/>
        </w:rPr>
        <w:t>ч)</w:t>
      </w:r>
    </w:p>
    <w:p w:rsidR="005134F5" w:rsidRPr="005134F5" w:rsidRDefault="005134F5" w:rsidP="005134F5">
      <w:pPr>
        <w:spacing w:line="276" w:lineRule="auto"/>
        <w:jc w:val="both"/>
        <w:rPr>
          <w:b/>
          <w:bCs/>
          <w:sz w:val="28"/>
          <w:szCs w:val="28"/>
        </w:rPr>
      </w:pPr>
      <w:r w:rsidRPr="005134F5">
        <w:rPr>
          <w:sz w:val="28"/>
          <w:szCs w:val="28"/>
          <w:lang w:eastAsia="en-US"/>
        </w:rPr>
        <w:t xml:space="preserve">Ядовитые грибы и растения. Значение жидкости для организма человека. Полезные напитки. </w:t>
      </w:r>
      <w:r w:rsidRPr="005134F5">
        <w:rPr>
          <w:sz w:val="28"/>
          <w:szCs w:val="28"/>
        </w:rPr>
        <w:t xml:space="preserve">Нарушение питания и факторы риска развития хронических заболеваний. </w:t>
      </w:r>
      <w:r w:rsidRPr="005134F5">
        <w:rPr>
          <w:sz w:val="28"/>
          <w:szCs w:val="28"/>
          <w:lang w:eastAsia="en-US"/>
        </w:rPr>
        <w:t>Особенности и правила личной гигиены.</w:t>
      </w:r>
    </w:p>
    <w:p w:rsidR="008D6F8B" w:rsidRDefault="008D6F8B" w:rsidP="005134F5">
      <w:pPr>
        <w:pStyle w:val="a4"/>
        <w:spacing w:line="276" w:lineRule="auto"/>
        <w:rPr>
          <w:b/>
          <w:bCs/>
          <w:szCs w:val="28"/>
        </w:rPr>
      </w:pPr>
    </w:p>
    <w:p w:rsidR="0041190C" w:rsidRPr="005134F5" w:rsidRDefault="0041190C" w:rsidP="005134F5">
      <w:pPr>
        <w:pStyle w:val="a4"/>
        <w:spacing w:line="276" w:lineRule="auto"/>
        <w:rPr>
          <w:b/>
          <w:bCs/>
          <w:szCs w:val="28"/>
        </w:rPr>
      </w:pPr>
      <w:r w:rsidRPr="005134F5">
        <w:rPr>
          <w:b/>
          <w:bCs/>
          <w:szCs w:val="28"/>
        </w:rPr>
        <w:t>Календарно – тематическое планирование внеурочных занятий «Разговор о правильном пита</w:t>
      </w:r>
      <w:r w:rsidR="004E0900">
        <w:rPr>
          <w:b/>
          <w:bCs/>
          <w:szCs w:val="28"/>
        </w:rPr>
        <w:t xml:space="preserve">нии» учителя </w:t>
      </w:r>
      <w:proofErr w:type="spellStart"/>
      <w:r w:rsidR="004E0900">
        <w:rPr>
          <w:b/>
          <w:bCs/>
          <w:szCs w:val="28"/>
        </w:rPr>
        <w:t>Хибученко</w:t>
      </w:r>
      <w:proofErr w:type="spellEnd"/>
      <w:r w:rsidR="004E0900">
        <w:rPr>
          <w:b/>
          <w:bCs/>
          <w:szCs w:val="28"/>
        </w:rPr>
        <w:t xml:space="preserve"> С.П. 8 «В</w:t>
      </w:r>
      <w:r w:rsidRPr="005134F5">
        <w:rPr>
          <w:b/>
          <w:bCs/>
          <w:szCs w:val="28"/>
        </w:rPr>
        <w:t>»</w:t>
      </w:r>
      <w:r w:rsidR="004E0900">
        <w:rPr>
          <w:b/>
          <w:bCs/>
          <w:szCs w:val="28"/>
        </w:rPr>
        <w:t xml:space="preserve"> класс 2021-2022</w:t>
      </w:r>
      <w:r w:rsidR="00A6185A" w:rsidRPr="005134F5">
        <w:rPr>
          <w:b/>
          <w:bCs/>
          <w:szCs w:val="28"/>
        </w:rPr>
        <w:t xml:space="preserve"> учебный год (3</w:t>
      </w:r>
      <w:r w:rsidR="004E0900">
        <w:rPr>
          <w:b/>
          <w:bCs/>
          <w:szCs w:val="28"/>
        </w:rPr>
        <w:t>4</w:t>
      </w:r>
      <w:r w:rsidRPr="005134F5">
        <w:rPr>
          <w:b/>
          <w:bCs/>
          <w:szCs w:val="28"/>
        </w:rPr>
        <w:t xml:space="preserve"> ч)</w:t>
      </w:r>
    </w:p>
    <w:p w:rsidR="0041190C" w:rsidRPr="005134F5" w:rsidRDefault="0041190C" w:rsidP="005134F5">
      <w:pPr>
        <w:spacing w:line="276" w:lineRule="auto"/>
        <w:rPr>
          <w:b/>
          <w:bCs/>
          <w:i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458"/>
        <w:gridCol w:w="1604"/>
        <w:gridCol w:w="1843"/>
      </w:tblGrid>
      <w:tr w:rsidR="0041190C" w:rsidRPr="005134F5" w:rsidTr="0041190C">
        <w:trPr>
          <w:trHeight w:val="103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291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E291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291D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291D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Состояние здоровья современного человека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Режим дня. Исследовательский проект «Секреты хорошего настроения».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Наука о питании – древняя и современная.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Пирамида здорового питания.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Факторы, влияющие на состояние здоровья детей школьного.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Факторы, влияющие на состояние здоровья школьников.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Особенности обменных процессов, происходящих в организме человека в соответствии с возрастными периодами.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Гигиена питания- круглый стол.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Механизм пищеварения и правильных характер обмена веществ в организме человека.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Расход энергии. Нормы питания. Режим питания.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Основные блюда и их значение.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Три кита питания.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Витаминная азбука.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Овощи и фрукты – полезные продукты.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Аналитический проект «Каникулы – дело серьезное»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Составление индивидуального меню.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 xml:space="preserve">Пищевые риски, продукты, опасные для здоровья.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 xml:space="preserve">Проект «Дни национальной кухни».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19.01</w:t>
            </w:r>
          </w:p>
          <w:p w:rsidR="004E0900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Создание кулинарной книги «Рецепты моей бабушки».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Продукты питания в разных культурах.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09.02</w:t>
            </w:r>
          </w:p>
          <w:p w:rsidR="004E0900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Ядовитые грибы и растения.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Непереносимость отдельных продуктов и блюд.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Значение жидкости для организма человека. Полезные напитки.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Нарушение питания и факторы риска развития хронических заболеваний.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 xml:space="preserve">Проект «Все сезоны года».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Конкурс презентаций домашнего меню.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Правила поведения в гостях.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Встречаем гостей.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Особенности и правила личной гигиены.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Пищевые отравления и их недопущение.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E291D">
              <w:rPr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1190C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Надёжные помощники – гигиена и спорт.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0C" w:rsidRPr="001E291D" w:rsidRDefault="0041190C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900" w:rsidRPr="005134F5" w:rsidTr="0041190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0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0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0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291D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0" w:rsidRPr="001E291D" w:rsidRDefault="004E0900" w:rsidP="005134F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90C" w:rsidRPr="005134F5" w:rsidRDefault="001E291D" w:rsidP="001E291D">
      <w:pPr>
        <w:tabs>
          <w:tab w:val="left" w:pos="8664"/>
        </w:tabs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:rsidR="00240B6C" w:rsidRDefault="00240B6C" w:rsidP="00240B6C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240B6C" w:rsidRDefault="00240B6C" w:rsidP="00240B6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240B6C" w:rsidRDefault="00240B6C" w:rsidP="00240B6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240B6C" w:rsidRDefault="000C141B" w:rsidP="00240B6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240B6C" w:rsidRDefault="000C141B" w:rsidP="00240B6C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240B6C" w:rsidRDefault="00240B6C" w:rsidP="00240B6C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240B6C" w:rsidRDefault="00240B6C" w:rsidP="00240B6C"/>
    <w:p w:rsidR="00240B6C" w:rsidRDefault="00240B6C" w:rsidP="00240B6C"/>
    <w:p w:rsidR="00A91F70" w:rsidRPr="005134F5" w:rsidRDefault="00A91F70" w:rsidP="005134F5">
      <w:pPr>
        <w:pStyle w:val="a4"/>
        <w:spacing w:line="276" w:lineRule="auto"/>
        <w:rPr>
          <w:b/>
          <w:bCs/>
          <w:szCs w:val="28"/>
        </w:rPr>
      </w:pPr>
    </w:p>
    <w:p w:rsidR="00A91F70" w:rsidRPr="005134F5" w:rsidRDefault="00A91F70" w:rsidP="005134F5">
      <w:pPr>
        <w:pStyle w:val="a4"/>
        <w:spacing w:line="276" w:lineRule="auto"/>
        <w:rPr>
          <w:b/>
          <w:bCs/>
          <w:szCs w:val="28"/>
        </w:rPr>
      </w:pPr>
    </w:p>
    <w:p w:rsidR="00A91F70" w:rsidRPr="005134F5" w:rsidRDefault="00A91F70" w:rsidP="005134F5">
      <w:pPr>
        <w:pStyle w:val="a4"/>
        <w:spacing w:line="276" w:lineRule="auto"/>
        <w:rPr>
          <w:b/>
          <w:bCs/>
          <w:szCs w:val="28"/>
        </w:rPr>
      </w:pPr>
    </w:p>
    <w:p w:rsidR="00A91F70" w:rsidRDefault="00A91F70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72218E" w:rsidRDefault="0072218E"/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1E291D" w:rsidRDefault="001E291D" w:rsidP="0072218E">
      <w:pPr>
        <w:rPr>
          <w:sz w:val="28"/>
          <w:szCs w:val="28"/>
        </w:rPr>
      </w:pPr>
    </w:p>
    <w:p w:rsidR="0072218E" w:rsidRDefault="0072218E" w:rsidP="0072218E">
      <w:pPr>
        <w:rPr>
          <w:rFonts w:eastAsiaTheme="minorHAns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2218E" w:rsidTr="0072218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8E" w:rsidRDefault="007221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72218E" w:rsidRDefault="0072218E" w:rsidP="0072218E">
      <w:pPr>
        <w:rPr>
          <w:sz w:val="28"/>
          <w:szCs w:val="28"/>
          <w:lang w:eastAsia="en-US"/>
        </w:rPr>
      </w:pPr>
    </w:p>
    <w:p w:rsidR="0072218E" w:rsidRDefault="0072218E"/>
    <w:sectPr w:rsidR="0072218E" w:rsidSect="00D40A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43414"/>
    <w:multiLevelType w:val="hybridMultilevel"/>
    <w:tmpl w:val="5A96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6C8"/>
    <w:multiLevelType w:val="hybridMultilevel"/>
    <w:tmpl w:val="4DEA750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69437BF8"/>
    <w:multiLevelType w:val="hybridMultilevel"/>
    <w:tmpl w:val="61D80E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D26"/>
    <w:rsid w:val="0006664E"/>
    <w:rsid w:val="000A03F4"/>
    <w:rsid w:val="000A4BA9"/>
    <w:rsid w:val="000C141B"/>
    <w:rsid w:val="00133D26"/>
    <w:rsid w:val="001E291D"/>
    <w:rsid w:val="00240B6C"/>
    <w:rsid w:val="0041190C"/>
    <w:rsid w:val="004811AB"/>
    <w:rsid w:val="004E0900"/>
    <w:rsid w:val="005134F5"/>
    <w:rsid w:val="006D3FFB"/>
    <w:rsid w:val="0072218E"/>
    <w:rsid w:val="00845651"/>
    <w:rsid w:val="008D6F8B"/>
    <w:rsid w:val="009A03E8"/>
    <w:rsid w:val="00A6185A"/>
    <w:rsid w:val="00A77029"/>
    <w:rsid w:val="00A91F70"/>
    <w:rsid w:val="00D40ABD"/>
    <w:rsid w:val="00ED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705EA-110B-4509-8181-2E0BB798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91F7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91F70"/>
    <w:pPr>
      <w:ind w:left="720"/>
      <w:contextualSpacing/>
    </w:pPr>
    <w:rPr>
      <w:rFonts w:eastAsia="Times New Roman"/>
      <w:sz w:val="28"/>
      <w:szCs w:val="20"/>
    </w:rPr>
  </w:style>
  <w:style w:type="paragraph" w:customStyle="1" w:styleId="ConsPlusNormal">
    <w:name w:val="ConsPlusNormal"/>
    <w:uiPriority w:val="99"/>
    <w:rsid w:val="00A91F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9A03E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Subtitle"/>
    <w:basedOn w:val="a"/>
    <w:link w:val="a7"/>
    <w:uiPriority w:val="99"/>
    <w:qFormat/>
    <w:rsid w:val="009A03E8"/>
    <w:pPr>
      <w:spacing w:after="60" w:line="276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99"/>
    <w:rsid w:val="009A03E8"/>
    <w:rPr>
      <w:rFonts w:ascii="Cambria" w:eastAsia="Times New Roman" w:hAnsi="Cambria" w:cs="Cambria"/>
      <w:sz w:val="24"/>
      <w:szCs w:val="24"/>
    </w:rPr>
  </w:style>
  <w:style w:type="paragraph" w:styleId="a8">
    <w:name w:val="Title"/>
    <w:basedOn w:val="a"/>
    <w:next w:val="a6"/>
    <w:link w:val="a9"/>
    <w:uiPriority w:val="99"/>
    <w:qFormat/>
    <w:rsid w:val="009A03E8"/>
    <w:pPr>
      <w:suppressAutoHyphens/>
      <w:jc w:val="center"/>
    </w:pPr>
    <w:rPr>
      <w:rFonts w:ascii="Cambria" w:eastAsia="Times New Roman" w:hAnsi="Cambria" w:cs="Cambria"/>
      <w:b/>
      <w:bCs/>
      <w:kern w:val="28"/>
      <w:sz w:val="32"/>
      <w:szCs w:val="32"/>
      <w:lang w:eastAsia="en-US"/>
    </w:rPr>
  </w:style>
  <w:style w:type="character" w:customStyle="1" w:styleId="a9">
    <w:name w:val="Название Знак"/>
    <w:basedOn w:val="a0"/>
    <w:link w:val="a8"/>
    <w:uiPriority w:val="99"/>
    <w:rsid w:val="009A03E8"/>
    <w:rPr>
      <w:rFonts w:ascii="Cambria" w:eastAsia="Times New Roman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32</cp:revision>
  <dcterms:created xsi:type="dcterms:W3CDTF">2020-09-20T14:03:00Z</dcterms:created>
  <dcterms:modified xsi:type="dcterms:W3CDTF">2021-09-22T12:53:00Z</dcterms:modified>
</cp:coreProperties>
</file>